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E4D" w:rsidRPr="000F47BE" w:rsidRDefault="00D4074C">
      <w:pPr>
        <w:jc w:val="right"/>
        <w:rPr>
          <w:sz w:val="18"/>
        </w:rPr>
      </w:pPr>
      <w:r w:rsidRPr="000F47BE">
        <w:rPr>
          <w:sz w:val="18"/>
        </w:rPr>
        <w:t xml:space="preserve">Приложение </w:t>
      </w:r>
      <w:r w:rsidR="005E0112" w:rsidRPr="000F47BE">
        <w:rPr>
          <w:sz w:val="18"/>
        </w:rPr>
        <w:t xml:space="preserve"> 18</w:t>
      </w:r>
    </w:p>
    <w:p w:rsidR="000F47BE" w:rsidRDefault="000F47BE" w:rsidP="000F47BE">
      <w:pPr>
        <w:spacing w:line="240" w:lineRule="atLeast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приказу «Об учетной политике </w:t>
      </w:r>
    </w:p>
    <w:p w:rsidR="000F47BE" w:rsidRDefault="000F47BE" w:rsidP="000F47BE">
      <w:pPr>
        <w:spacing w:line="240" w:lineRule="atLeast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 целях бухгалтерского учета </w:t>
      </w:r>
    </w:p>
    <w:p w:rsidR="000F47BE" w:rsidRDefault="000F47BE" w:rsidP="000F47BE">
      <w:pPr>
        <w:spacing w:line="240" w:lineRule="atLeast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>бюджетного  учреждения»</w:t>
      </w:r>
    </w:p>
    <w:p w:rsidR="000F47BE" w:rsidRDefault="000F47BE" w:rsidP="000F47BE">
      <w:pPr>
        <w:pStyle w:val="22"/>
        <w:shd w:val="clear" w:color="auto" w:fill="auto"/>
        <w:tabs>
          <w:tab w:val="left" w:pos="9354"/>
        </w:tabs>
        <w:spacing w:after="0" w:line="260" w:lineRule="exact"/>
        <w:ind w:left="360" w:right="-2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от «28» декабря 2024 г. № 187</w:t>
      </w:r>
    </w:p>
    <w:p w:rsidR="00606E4D" w:rsidRDefault="00606E4D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18"/>
        </w:rPr>
      </w:pPr>
    </w:p>
    <w:p w:rsidR="00606E4D" w:rsidRDefault="00606E4D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22"/>
          <w:szCs w:val="22"/>
        </w:rPr>
      </w:pPr>
      <w:r>
        <w:rPr>
          <w:sz w:val="22"/>
          <w:szCs w:val="22"/>
        </w:rPr>
        <w:t>ПОРЯДОК ОФОРМЛЕНИЯ СЛУЖЕБНЫХ КОМАНДИРОВОК</w:t>
      </w:r>
    </w:p>
    <w:p w:rsidR="00606E4D" w:rsidRDefault="00606E4D">
      <w:pPr>
        <w:spacing w:after="240"/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>НА ТЕРРИТОРИИ РОССИЙСКОЙ ФЕДЕРАЦИИ И ИНОСТРАННЫХ ГОСУДАРСТВ.</w:t>
      </w:r>
    </w:p>
    <w:p w:rsidR="00606E4D" w:rsidRDefault="00606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606E4D" w:rsidRDefault="00606E4D">
      <w:pPr>
        <w:widowControl w:val="0"/>
        <w:autoSpaceDE w:val="0"/>
        <w:autoSpaceDN w:val="0"/>
        <w:adjustRightInd w:val="0"/>
        <w:jc w:val="center"/>
      </w:pPr>
    </w:p>
    <w:p w:rsidR="00606E4D" w:rsidRDefault="00606E4D">
      <w:pPr>
        <w:pStyle w:val="4"/>
      </w:pPr>
      <w:r>
        <w:t>1 РАЗДЕЛ</w:t>
      </w:r>
    </w:p>
    <w:p w:rsidR="00606E4D" w:rsidRDefault="00606E4D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ПОНЯТИЕ "СЛУЖЕБНАЯ КОМАНДИРОВКА"</w:t>
      </w:r>
    </w:p>
    <w:p w:rsidR="00606E4D" w:rsidRDefault="00F358FC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В соответствии со статьей 166 ТК РФ служебной командировкой признаётся поездка работника по распоряжению работодателя на определенный срок для выполнения служебного поручения вне места постоянной работы.</w:t>
      </w:r>
    </w:p>
    <w:p w:rsidR="00606E4D" w:rsidRDefault="00F358FC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606E4D" w:rsidRDefault="009E04D7" w:rsidP="00F358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06E4D">
        <w:rPr>
          <w:rFonts w:ascii="Times New Roman" w:hAnsi="Times New Roman"/>
        </w:rPr>
        <w:t>Не является служебной командировкой направление работника на переподготовку и курсы повышения квалификации.</w:t>
      </w:r>
    </w:p>
    <w:p w:rsidR="00606E4D" w:rsidRDefault="00606E4D">
      <w:pPr>
        <w:widowControl w:val="0"/>
        <w:autoSpaceDE w:val="0"/>
        <w:autoSpaceDN w:val="0"/>
        <w:adjustRightInd w:val="0"/>
        <w:jc w:val="both"/>
      </w:pPr>
      <w:r>
        <w:t>В служебную командировку не могут направляться: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работники моложе восемнадцати лет;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беременные женщины (ст.259 ТК РФ);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женщины, имеющие детей в возрасте до 3 лет,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работники, имеющие детей-инвалидов или инвалидов с детства до достижения ими возраста 18 лет,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работники, осуществляющие уход за больными членами своих семей в соответствии с медицинским заключением,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 - отцы, воспитывающие детей без матери, без их письменного согласия;</w:t>
      </w:r>
    </w:p>
    <w:p w:rsidR="00606E4D" w:rsidRDefault="00606E4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работники - опекуны (попечители) несовершеннолетних детей, без их письменного согласия.</w:t>
      </w:r>
    </w:p>
    <w:p w:rsidR="00606E4D" w:rsidRDefault="00606E4D">
      <w:pPr>
        <w:widowControl w:val="0"/>
        <w:autoSpaceDE w:val="0"/>
        <w:autoSpaceDN w:val="0"/>
        <w:adjustRightInd w:val="0"/>
        <w:jc w:val="both"/>
      </w:pPr>
    </w:p>
    <w:p w:rsidR="00606E4D" w:rsidRDefault="00606E4D">
      <w:pPr>
        <w:pStyle w:val="4"/>
      </w:pPr>
      <w:r>
        <w:t>2 РАЗДЕЛ</w:t>
      </w:r>
    </w:p>
    <w:p w:rsidR="00606E4D" w:rsidRDefault="00606E4D">
      <w:pPr>
        <w:pStyle w:val="1"/>
        <w:rPr>
          <w:b w:val="0"/>
          <w:bCs w:val="0"/>
        </w:rPr>
      </w:pPr>
      <w:r>
        <w:rPr>
          <w:b w:val="0"/>
          <w:bCs w:val="0"/>
        </w:rPr>
        <w:t>Порядок  направления и оформления работника в служебную командировку</w:t>
      </w:r>
    </w:p>
    <w:p w:rsidR="00606E4D" w:rsidRDefault="00606E4D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outlineLvl w:val="2"/>
      </w:pPr>
      <w:r>
        <w:tab/>
      </w:r>
      <w:r>
        <w:tab/>
      </w:r>
      <w:r>
        <w:tab/>
      </w:r>
      <w:r>
        <w:tab/>
      </w:r>
      <w:r>
        <w:tab/>
      </w:r>
    </w:p>
    <w:p w:rsidR="00483446" w:rsidRPr="000F47BE" w:rsidRDefault="00606E4D" w:rsidP="00483446">
      <w:pPr>
        <w:pStyle w:val="ad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47BE">
        <w:rPr>
          <w:sz w:val="20"/>
          <w:szCs w:val="20"/>
        </w:rPr>
        <w:t xml:space="preserve">2.1. Основанием для направления работника университета в командировку является </w:t>
      </w:r>
      <w:r w:rsidR="00D22E13" w:rsidRPr="000F47BE">
        <w:rPr>
          <w:rFonts w:ascii="Times New Roman" w:hAnsi="Times New Roman" w:cs="Times New Roman"/>
          <w:sz w:val="20"/>
          <w:szCs w:val="20"/>
        </w:rPr>
        <w:t>приказ</w:t>
      </w:r>
      <w:r w:rsidR="00483446" w:rsidRPr="000F47BE">
        <w:rPr>
          <w:rFonts w:ascii="Times New Roman" w:hAnsi="Times New Roman" w:cs="Times New Roman"/>
          <w:sz w:val="20"/>
          <w:szCs w:val="20"/>
        </w:rPr>
        <w:t xml:space="preserve"> и Решение о командировании на территории Российской Федерации (</w:t>
      </w:r>
      <w:hyperlink r:id="rId8" w:history="1">
        <w:r w:rsidR="00483446" w:rsidRPr="000F47BE">
          <w:rPr>
            <w:rStyle w:val="ac"/>
            <w:rFonts w:ascii="Times New Roman" w:hAnsi="Times New Roman" w:cs="Times New Roman"/>
            <w:sz w:val="20"/>
            <w:szCs w:val="20"/>
          </w:rPr>
          <w:t>ф. 0504512</w:t>
        </w:r>
      </w:hyperlink>
      <w:r w:rsidR="00483446" w:rsidRPr="000F47BE">
        <w:rPr>
          <w:rFonts w:ascii="Times New Roman" w:hAnsi="Times New Roman" w:cs="Times New Roman"/>
          <w:sz w:val="20"/>
          <w:szCs w:val="20"/>
        </w:rPr>
        <w:t>) или Решение о командировании на территории иностранного государства (</w:t>
      </w:r>
      <w:hyperlink r:id="rId9" w:history="1">
        <w:r w:rsidR="00483446" w:rsidRPr="000F47BE">
          <w:rPr>
            <w:rStyle w:val="ac"/>
            <w:rFonts w:ascii="Times New Roman" w:hAnsi="Times New Roman" w:cs="Times New Roman"/>
            <w:sz w:val="20"/>
            <w:szCs w:val="20"/>
          </w:rPr>
          <w:t>ф. 0504515</w:t>
        </w:r>
      </w:hyperlink>
      <w:r w:rsidR="00483446" w:rsidRPr="000F47BE">
        <w:rPr>
          <w:rFonts w:ascii="Times New Roman" w:hAnsi="Times New Roman" w:cs="Times New Roman"/>
          <w:sz w:val="20"/>
          <w:szCs w:val="20"/>
        </w:rPr>
        <w:t>).</w:t>
      </w:r>
    </w:p>
    <w:p w:rsidR="00606E4D" w:rsidRPr="000F47BE" w:rsidRDefault="00D22E13" w:rsidP="00483446">
      <w:pPr>
        <w:pStyle w:val="ad"/>
        <w:rPr>
          <w:rFonts w:ascii="Times New Roman" w:hAnsi="Times New Roman" w:cs="Times New Roman"/>
          <w:sz w:val="20"/>
          <w:szCs w:val="20"/>
        </w:rPr>
      </w:pPr>
      <w:r w:rsidRPr="000F47BE">
        <w:rPr>
          <w:sz w:val="20"/>
        </w:rPr>
        <w:t>Приказ оформляется</w:t>
      </w:r>
      <w:r w:rsidR="00606E4D" w:rsidRPr="000F47BE">
        <w:rPr>
          <w:sz w:val="20"/>
        </w:rPr>
        <w:t xml:space="preserve"> за 5 (пять) рабочих дней до начала командировки (унифицированная форма № Т-9) и направляется в </w:t>
      </w:r>
      <w:r w:rsidR="00E90CBB" w:rsidRPr="000F47BE">
        <w:rPr>
          <w:sz w:val="20"/>
        </w:rPr>
        <w:t>отдел</w:t>
      </w:r>
      <w:r w:rsidRPr="000F47BE">
        <w:rPr>
          <w:sz w:val="20"/>
        </w:rPr>
        <w:t xml:space="preserve"> бухгалтерского учета и  контроля</w:t>
      </w:r>
      <w:r w:rsidR="00606E4D" w:rsidRPr="000F47BE">
        <w:rPr>
          <w:sz w:val="20"/>
        </w:rPr>
        <w:t xml:space="preserve"> для определения возможности выдачи аванса по командировочным расходам.</w:t>
      </w:r>
    </w:p>
    <w:p w:rsidR="00606E4D" w:rsidRPr="000F47BE" w:rsidRDefault="00606E4D" w:rsidP="00483446">
      <w:pPr>
        <w:pStyle w:val="a9"/>
        <w:numPr>
          <w:ilvl w:val="1"/>
          <w:numId w:val="2"/>
        </w:numPr>
        <w:ind w:left="0" w:firstLine="0"/>
        <w:rPr>
          <w:sz w:val="20"/>
        </w:rPr>
      </w:pPr>
      <w:r w:rsidRPr="000F47BE">
        <w:rPr>
          <w:sz w:val="20"/>
        </w:rPr>
        <w:t xml:space="preserve">После возвращения работника из командировки он в течение трех дней составляет </w:t>
      </w:r>
      <w:r w:rsidR="00483446" w:rsidRPr="000F47BE">
        <w:rPr>
          <w:sz w:val="20"/>
        </w:rPr>
        <w:t>Отчет о расходах подотчетного лица (ф. 0504520)</w:t>
      </w:r>
      <w:r w:rsidRPr="000F47BE">
        <w:rPr>
          <w:sz w:val="20"/>
        </w:rPr>
        <w:t xml:space="preserve"> с приложением документов, подтв</w:t>
      </w:r>
      <w:r w:rsidR="00D22E13" w:rsidRPr="000F47BE">
        <w:rPr>
          <w:sz w:val="20"/>
        </w:rPr>
        <w:t>ерждающих произведенные расходы и приказ и</w:t>
      </w:r>
      <w:r w:rsidRPr="000F47BE">
        <w:rPr>
          <w:sz w:val="20"/>
        </w:rPr>
        <w:t xml:space="preserve"> передается в </w:t>
      </w:r>
      <w:r w:rsidR="00E90CBB" w:rsidRPr="000F47BE">
        <w:rPr>
          <w:sz w:val="20"/>
        </w:rPr>
        <w:t>отдел</w:t>
      </w:r>
      <w:r w:rsidR="00D22E13" w:rsidRPr="000F47BE">
        <w:rPr>
          <w:sz w:val="20"/>
        </w:rPr>
        <w:t xml:space="preserve"> бухгалтерского учета и контроля</w:t>
      </w:r>
      <w:r w:rsidRPr="000F47BE">
        <w:rPr>
          <w:sz w:val="20"/>
        </w:rPr>
        <w:t>.</w:t>
      </w:r>
    </w:p>
    <w:p w:rsidR="00606E4D" w:rsidRDefault="00606E4D">
      <w:pPr>
        <w:pStyle w:val="a9"/>
        <w:rPr>
          <w:sz w:val="20"/>
        </w:rPr>
      </w:pPr>
      <w:r>
        <w:rPr>
          <w:sz w:val="20"/>
        </w:rPr>
        <w:t xml:space="preserve">  </w:t>
      </w:r>
    </w:p>
    <w:p w:rsidR="00606E4D" w:rsidRDefault="00606E4D">
      <w:pPr>
        <w:pStyle w:val="4"/>
      </w:pPr>
      <w:r>
        <w:t>3 РАЗДЕЛ</w:t>
      </w:r>
    </w:p>
    <w:p w:rsidR="00606E4D" w:rsidRDefault="00606E4D">
      <w:pPr>
        <w:keepNext/>
        <w:widowControl w:val="0"/>
        <w:autoSpaceDE w:val="0"/>
        <w:autoSpaceDN w:val="0"/>
        <w:adjustRightInd w:val="0"/>
        <w:outlineLvl w:val="6"/>
        <w:rPr>
          <w:u w:val="single"/>
        </w:rPr>
      </w:pPr>
      <w:r>
        <w:rPr>
          <w:u w:val="single"/>
        </w:rPr>
        <w:t>ПОРЯДОК НАПРАВЛЕНИЯ И ОФОРМЛЕНИЯ КОМАНДИРОВАНИЯ БЕЗ ВОЗМЕЩЕНИЯ РАСХОДОВ</w:t>
      </w:r>
    </w:p>
    <w:p w:rsidR="00606E4D" w:rsidRDefault="00606E4D" w:rsidP="00236445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Основанием для направления в служебную командировку без возмещения расходов по командированию является приказ по учреждению, который издается по каждому факту направления в командировку каждого командируемого работника.</w:t>
      </w:r>
    </w:p>
    <w:p w:rsidR="00606E4D" w:rsidRDefault="00606E4D" w:rsidP="00236445">
      <w:pPr>
        <w:widowControl w:val="0"/>
        <w:autoSpaceDE w:val="0"/>
        <w:autoSpaceDN w:val="0"/>
        <w:adjustRightInd w:val="0"/>
        <w:jc w:val="both"/>
      </w:pPr>
      <w:r>
        <w:t>К  командировкам такого рода относится командирование "за счет принимающей стороны" и т.п.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360" w:hanging="360"/>
        <w:jc w:val="both"/>
      </w:pPr>
      <w:r>
        <w:t>3.1.</w:t>
      </w:r>
      <w:r>
        <w:tab/>
        <w:t>Оформление командировок полностью аналогично оформлению, описанному в разделе 2 настоящего порядка.</w:t>
      </w:r>
    </w:p>
    <w:p w:rsidR="00606E4D" w:rsidRDefault="00606E4D" w:rsidP="00236445">
      <w:pPr>
        <w:widowControl w:val="0"/>
        <w:tabs>
          <w:tab w:val="left" w:pos="360"/>
        </w:tabs>
        <w:autoSpaceDE w:val="0"/>
        <w:autoSpaceDN w:val="0"/>
        <w:adjustRightInd w:val="0"/>
        <w:ind w:left="357" w:hanging="357"/>
        <w:jc w:val="both"/>
      </w:pPr>
      <w:r>
        <w:t>3.2.</w:t>
      </w:r>
      <w:r>
        <w:tab/>
        <w:t xml:space="preserve"> В случае, если оплата расходов по командированию может быть произведена принимающей стороной, к документам согласно п.п.2.1. прилагается приглашение принимающей стороны, в котором указано намерение об оплате.</w:t>
      </w:r>
    </w:p>
    <w:p w:rsidR="00606E4D" w:rsidRDefault="00606E4D" w:rsidP="0023644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</w:pPr>
      <w:r>
        <w:t>3.3.</w:t>
      </w:r>
      <w:r>
        <w:tab/>
        <w:t xml:space="preserve">После возвращения работника из командировки в организацию, которая является принимающей стороной, работник представляет </w:t>
      </w:r>
      <w:r w:rsidR="000E604C">
        <w:t>ава</w:t>
      </w:r>
      <w:r>
        <w:t>нсов</w:t>
      </w:r>
      <w:r w:rsidR="000E604C">
        <w:t>ый</w:t>
      </w:r>
      <w:r>
        <w:t xml:space="preserve"> отчет и документ</w:t>
      </w:r>
      <w:r w:rsidR="000E604C">
        <w:t>ы, подтверждающие</w:t>
      </w:r>
      <w:r>
        <w:t xml:space="preserve"> произведенные и оплаченные расходы.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360" w:hanging="360"/>
        <w:jc w:val="both"/>
      </w:pPr>
    </w:p>
    <w:p w:rsidR="00606E4D" w:rsidRDefault="00606E4D">
      <w:pPr>
        <w:pStyle w:val="4"/>
      </w:pPr>
      <w:r>
        <w:t>4 РАЗДЕЛ</w:t>
      </w:r>
    </w:p>
    <w:p w:rsidR="00606E4D" w:rsidRDefault="00606E4D" w:rsidP="00236445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ГАРАНТИИ И КОМПЕНСАЦИИ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4.1. При направлении работника в служебную командировку ему гарантируется сохранение места работы (должности) и средней заработной платы.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lastRenderedPageBreak/>
        <w:t>4.2. При направлении работника в служебную командировку ему гарантируется компенсация следующих видов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расходов, определенных законодательством:</w:t>
      </w:r>
    </w:p>
    <w:p w:rsidR="00606E4D" w:rsidRDefault="004127F3" w:rsidP="00236445">
      <w:pPr>
        <w:jc w:val="both"/>
      </w:pPr>
      <w:r>
        <w:t xml:space="preserve">- </w:t>
      </w:r>
      <w:r w:rsidR="00606E4D">
        <w:t>расходы на проезд, включая оплату страхового взноса на обязательное личное страхование пассажиров на транспорте, оплату услуг по оформлению проездных документов и предоставлению в поездах постельных принадлежностей;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>расходы по найму жилого помещения;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>суточные, связанные с нахождением работника вне места его основной работы;</w:t>
      </w:r>
    </w:p>
    <w:p w:rsidR="00606E4D" w:rsidRDefault="004127F3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- </w:t>
      </w:r>
      <w:r w:rsidR="00606E4D">
        <w:t xml:space="preserve">иные расходы, произведенные работником с разрешения </w:t>
      </w:r>
      <w:r w:rsidR="00D22E13">
        <w:t>ректора</w:t>
      </w:r>
      <w:r w:rsidR="00606E4D">
        <w:t>.</w:t>
      </w:r>
    </w:p>
    <w:p w:rsidR="00606E4D" w:rsidRDefault="004127F3" w:rsidP="004127F3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606E4D">
        <w:t xml:space="preserve">Расходы по проезду и найму жилого помещения, суточные, а также иные расходы, произведенные работником с разрешения </w:t>
      </w:r>
      <w:r w:rsidR="00D22E13">
        <w:t>ректора</w:t>
      </w:r>
      <w:r w:rsidR="008C1746">
        <w:t>, подлежат возмещению по нормам</w:t>
      </w:r>
      <w:r w:rsidR="00606E4D">
        <w:t xml:space="preserve"> </w:t>
      </w:r>
      <w:r w:rsidR="008C1746">
        <w:t>согласно законодательству.</w:t>
      </w:r>
    </w:p>
    <w:p w:rsidR="00606E4D" w:rsidRDefault="004127F3" w:rsidP="00236445">
      <w:pPr>
        <w:jc w:val="both"/>
      </w:pPr>
      <w:r>
        <w:t xml:space="preserve">   </w:t>
      </w:r>
      <w:r w:rsidR="00606E4D">
        <w:t>Для правильной организации и ведения учета команди</w:t>
      </w:r>
      <w:r w:rsidR="00D22E13">
        <w:t>ровочных расходов в бюджетном учреждени</w:t>
      </w:r>
      <w:r w:rsidR="00A679AB">
        <w:t>и</w:t>
      </w:r>
      <w:r w:rsidR="00606E4D">
        <w:t xml:space="preserve"> необходимо учитывать размеры, установленные в следующих нормативных актах:</w:t>
      </w:r>
    </w:p>
    <w:p w:rsidR="00606E4D" w:rsidRDefault="00606E4D" w:rsidP="00236445">
      <w:pPr>
        <w:jc w:val="both"/>
      </w:pPr>
      <w:r>
        <w:t>– в Постановлении Правительства РФ от 02.10.2002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</w:r>
    </w:p>
    <w:p w:rsidR="00AA4EFE" w:rsidRPr="00AA4EFE" w:rsidRDefault="00606E4D" w:rsidP="00AA4EFE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</w:rPr>
      </w:pPr>
      <w:r w:rsidRPr="00AA4EFE">
        <w:t xml:space="preserve">– в </w:t>
      </w:r>
      <w:r w:rsidR="00AA4EFE" w:rsidRPr="00AA4EFE">
        <w:rPr>
          <w:rFonts w:eastAsia="Calibri"/>
          <w:bCs/>
          <w:sz w:val="18"/>
          <w:szCs w:val="18"/>
        </w:rPr>
        <w:t xml:space="preserve">Постановлении Правительства РФ от 22.08.2020 </w:t>
      </w:r>
      <w:r w:rsidR="00FA43E8">
        <w:rPr>
          <w:rFonts w:eastAsia="Calibri"/>
          <w:bCs/>
          <w:sz w:val="18"/>
          <w:szCs w:val="18"/>
        </w:rPr>
        <w:t>№</w:t>
      </w:r>
      <w:r w:rsidR="00AA4EFE" w:rsidRPr="00AA4EFE">
        <w:rPr>
          <w:rFonts w:eastAsia="Calibri"/>
          <w:bCs/>
          <w:sz w:val="18"/>
          <w:szCs w:val="18"/>
        </w:rPr>
        <w:t xml:space="preserve"> 1267 "Об установлении предельных норм возмещения расходов по найму жилого помещения при служебных командировках на территории иностранных государств федеральных государственных гражданских служащих,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сотрудников некоторых федеральных органов исполнительной власти,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 и признании утратившим силу пункта 10 постановления Правительства Российской Федерации от 26 декабря 2005 г. </w:t>
      </w:r>
      <w:r w:rsidR="00FA43E8">
        <w:rPr>
          <w:rFonts w:eastAsia="Calibri"/>
          <w:bCs/>
          <w:sz w:val="18"/>
          <w:szCs w:val="18"/>
        </w:rPr>
        <w:t>№</w:t>
      </w:r>
      <w:r w:rsidR="00AA4EFE" w:rsidRPr="00AA4EFE">
        <w:rPr>
          <w:rFonts w:eastAsia="Calibri"/>
          <w:bCs/>
          <w:sz w:val="18"/>
          <w:szCs w:val="18"/>
        </w:rPr>
        <w:t xml:space="preserve"> 812"</w:t>
      </w:r>
    </w:p>
    <w:p w:rsidR="00AA4EFE" w:rsidRDefault="00606E4D" w:rsidP="00AA4EFE">
      <w:pPr>
        <w:autoSpaceDE w:val="0"/>
        <w:autoSpaceDN w:val="0"/>
        <w:adjustRightInd w:val="0"/>
        <w:jc w:val="both"/>
        <w:rPr>
          <w:rFonts w:eastAsia="Calibri"/>
        </w:rPr>
      </w:pPr>
      <w:r>
        <w:t xml:space="preserve">– в Постановлении Правительства РФ от 26.12.2005 № 812 </w:t>
      </w:r>
      <w:r w:rsidR="00AA4EFE">
        <w:rPr>
          <w:rFonts w:eastAsia="Calibri"/>
        </w:rPr>
        <w:t>"О размере и порядке выплаты суточных и надбавок к суточным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государств"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4.3. При направлении работника на переподготовку и курсы повышения квалификации с отрывом от работы за ним сохраняется место работы (должность) и прои</w:t>
      </w:r>
      <w:r w:rsidR="00AA4EFE">
        <w:t xml:space="preserve">зводится оплата компенсационных выплат, </w:t>
      </w:r>
      <w:r>
        <w:t>приравненных к командировочным расходам.</w:t>
      </w:r>
    </w:p>
    <w:p w:rsidR="00606E4D" w:rsidRDefault="00606E4D" w:rsidP="00236445">
      <w:pPr>
        <w:widowControl w:val="0"/>
        <w:autoSpaceDE w:val="0"/>
        <w:autoSpaceDN w:val="0"/>
        <w:adjustRightInd w:val="0"/>
        <w:ind w:left="284" w:hanging="284"/>
        <w:jc w:val="both"/>
      </w:pPr>
      <w:r>
        <w:t>4.4. Размеры возмещения расходов, связанных со служебным командированием, применяются в соответствии с установленными Правительством Российской Федерации для организаций, финансируемых из федерального бюджета.</w:t>
      </w:r>
    </w:p>
    <w:p w:rsidR="00606E4D" w:rsidRDefault="00606E4D" w:rsidP="00236445">
      <w:pPr>
        <w:jc w:val="both"/>
      </w:pPr>
      <w:r>
        <w:t>4.5. Размеры возмещения расходов, связанных с направлением работника для повышения квалификации, аналогичны установленным в п. 4.1. настоящего порядка.</w:t>
      </w:r>
    </w:p>
    <w:p w:rsidR="00606E4D" w:rsidRDefault="00606E4D">
      <w:pPr>
        <w:pStyle w:val="4"/>
      </w:pPr>
      <w:r>
        <w:t>5 РАЗДЕЛ</w:t>
      </w:r>
    </w:p>
    <w:p w:rsidR="00606E4D" w:rsidRDefault="00606E4D">
      <w:pPr>
        <w:rPr>
          <w:sz w:val="22"/>
          <w:szCs w:val="22"/>
          <w:u w:val="single"/>
        </w:rPr>
      </w:pPr>
      <w:r>
        <w:rPr>
          <w:szCs w:val="22"/>
          <w:u w:val="single"/>
        </w:rPr>
        <w:t>КОМАНДИРОВКИ</w:t>
      </w:r>
      <w:r>
        <w:rPr>
          <w:sz w:val="22"/>
          <w:szCs w:val="22"/>
          <w:u w:val="single"/>
        </w:rPr>
        <w:t xml:space="preserve"> ПО РОССИИ,</w:t>
      </w:r>
    </w:p>
    <w:p w:rsidR="00606E4D" w:rsidRDefault="008B76B4" w:rsidP="00236445">
      <w:pPr>
        <w:jc w:val="both"/>
      </w:pPr>
      <w:r>
        <w:t xml:space="preserve">     </w:t>
      </w:r>
      <w:r w:rsidR="00606E4D">
        <w:t>При возмещении командировочных расходов по территории Российской Федерации за счет средств федерального бюджета нужно учитывать следующие размеры, установленные Постановлением № 729:</w:t>
      </w:r>
    </w:p>
    <w:p w:rsidR="00606E4D" w:rsidRDefault="00606E4D" w:rsidP="00236445">
      <w:pPr>
        <w:jc w:val="both"/>
      </w:pPr>
      <w:r>
        <w:t>1) расходы по найму жилого помещения (кроме случая, когда направленному в служебную командировку работнику предоставляется бесплатное помещение) возмещаются в размере фактических расходов, подтвержденных соответствующими документами, но не более 550 руб. в сутки; при отсутствии документов, подтверждающих эти расходы, – 12 руб. в сутки;</w:t>
      </w:r>
    </w:p>
    <w:p w:rsidR="00606E4D" w:rsidRDefault="00606E4D" w:rsidP="00236445">
      <w:pPr>
        <w:jc w:val="both"/>
      </w:pPr>
      <w:r>
        <w:t>2) расходы на выплату суточных – в размере 100 руб. за каждый день нахождения в служебной командировке, включая выходные и праздничные дни, дни нахождения в пути, включая дни отъезда и приезда.</w:t>
      </w:r>
    </w:p>
    <w:p w:rsidR="00BA0A3C" w:rsidRDefault="00BA0A3C" w:rsidP="00236445">
      <w:pPr>
        <w:jc w:val="both"/>
      </w:pPr>
      <w:r>
        <w:t>3)предусматривается возмещение расходов по оплате дополнительных услуг, включая питание, произведенные работником с разрешения ректора.</w:t>
      </w:r>
    </w:p>
    <w:p w:rsidR="00606E4D" w:rsidRDefault="004127F3" w:rsidP="00236445">
      <w:pPr>
        <w:jc w:val="both"/>
      </w:pPr>
      <w:r>
        <w:t xml:space="preserve">  </w:t>
      </w:r>
      <w:r w:rsidR="008B76B4">
        <w:t xml:space="preserve">   </w:t>
      </w:r>
      <w:r w:rsidR="00606E4D">
        <w:t>У</w:t>
      </w:r>
      <w:r w:rsidR="009A35FB">
        <w:t>ниверситет</w:t>
      </w:r>
      <w:r w:rsidR="00606E4D">
        <w:t xml:space="preserve"> вправе оплатить данные виды расходов в более высоком размере за счет средств, полученных от приносящей доход деятельности, если они установлены коллективным договором организации.</w:t>
      </w:r>
    </w:p>
    <w:p w:rsidR="00404502" w:rsidRPr="008B76B4" w:rsidRDefault="008B76B4" w:rsidP="00404502">
      <w:pPr>
        <w:jc w:val="both"/>
      </w:pPr>
      <w:r>
        <w:t xml:space="preserve">      </w:t>
      </w:r>
      <w:r w:rsidR="00404502" w:rsidRPr="008B76B4">
        <w:t>При возмещении командировочных расходов по территории Российской Федерации за счет средств от приносящей доход деятельности нужно учитывать  размеры, установленные Постановлением № 729 и коллективным договором.</w:t>
      </w:r>
    </w:p>
    <w:p w:rsidR="00606E4D" w:rsidRDefault="004127F3" w:rsidP="00404502">
      <w:pPr>
        <w:jc w:val="both"/>
      </w:pPr>
      <w:r>
        <w:t xml:space="preserve">   </w:t>
      </w:r>
      <w:r w:rsidR="00606E4D">
        <w:t>Расходы на проезд к месту служебной командировки и обратно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 в соответствии с Постановлением № 729 подлежат возмещению в размере фактических расходов, подтвержденных проездными документами, но не превышающем стоимость проезда:</w:t>
      </w:r>
    </w:p>
    <w:p w:rsidR="00606E4D" w:rsidRDefault="00606E4D" w:rsidP="00404502">
      <w:pPr>
        <w:jc w:val="both"/>
      </w:pPr>
      <w:r>
        <w:t>– железнодорожным транспортом – в купейном вагоне скорого фирменного поезда;</w:t>
      </w:r>
    </w:p>
    <w:p w:rsidR="00606E4D" w:rsidRDefault="00606E4D" w:rsidP="00404502">
      <w:pPr>
        <w:jc w:val="both"/>
      </w:pPr>
      <w:r>
        <w:t>– водным транспортом –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606E4D" w:rsidRDefault="00606E4D" w:rsidP="00404502">
      <w:pPr>
        <w:jc w:val="both"/>
      </w:pPr>
      <w:r>
        <w:lastRenderedPageBreak/>
        <w:t>– воздушным транспортом – в салоне экономического класса;</w:t>
      </w:r>
    </w:p>
    <w:p w:rsidR="00606E4D" w:rsidRDefault="00606E4D" w:rsidP="00404502">
      <w:pPr>
        <w:jc w:val="both"/>
      </w:pPr>
      <w:r>
        <w:t>– автомобильным транспортом – в автотранспортном средстве общего пользования (кроме такси).</w:t>
      </w:r>
    </w:p>
    <w:p w:rsidR="00606E4D" w:rsidRDefault="004127F3" w:rsidP="00404502">
      <w:pPr>
        <w:jc w:val="both"/>
      </w:pPr>
      <w:r>
        <w:t xml:space="preserve">    </w:t>
      </w:r>
      <w:r w:rsidR="00606E4D">
        <w:t>При отсутствии проездных документов, подтверждающих произведенные затраты, расходы возмещаются в размере минимальной стоимости проезда</w:t>
      </w:r>
      <w:r>
        <w:t xml:space="preserve"> по заявлению сотрудника</w:t>
      </w:r>
      <w:r w:rsidR="00606E4D">
        <w:t>:</w:t>
      </w:r>
    </w:p>
    <w:p w:rsidR="00606E4D" w:rsidRDefault="00606E4D" w:rsidP="00404502">
      <w:pPr>
        <w:jc w:val="both"/>
      </w:pPr>
      <w:r>
        <w:t>– железнодорожным транспортом – в плацкартном вагоне пассажирского поезда;</w:t>
      </w:r>
    </w:p>
    <w:p w:rsidR="00606E4D" w:rsidRDefault="00606E4D" w:rsidP="00404502">
      <w:pPr>
        <w:jc w:val="both"/>
      </w:pPr>
      <w:r>
        <w:t>– водным транспортом –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606E4D" w:rsidRDefault="00606E4D" w:rsidP="00404502">
      <w:pPr>
        <w:jc w:val="both"/>
      </w:pPr>
      <w:r>
        <w:t>– автомобильным транспортом – в автобусе общего типа.</w:t>
      </w:r>
    </w:p>
    <w:p w:rsidR="00606E4D" w:rsidRDefault="00606E4D">
      <w:pPr>
        <w:rPr>
          <w:sz w:val="24"/>
          <w:szCs w:val="24"/>
        </w:rPr>
      </w:pPr>
    </w:p>
    <w:p w:rsidR="00A02330" w:rsidRDefault="00A02330">
      <w:pPr>
        <w:pStyle w:val="4"/>
      </w:pPr>
    </w:p>
    <w:p w:rsidR="00606E4D" w:rsidRDefault="00606E4D">
      <w:pPr>
        <w:pStyle w:val="4"/>
      </w:pPr>
      <w:r>
        <w:t>6 РАЗДЕЛ</w:t>
      </w:r>
    </w:p>
    <w:p w:rsidR="00606E4D" w:rsidRDefault="00606E4D">
      <w:pPr>
        <w:rPr>
          <w:u w:val="single"/>
        </w:rPr>
      </w:pPr>
      <w:r>
        <w:rPr>
          <w:u w:val="single"/>
        </w:rPr>
        <w:t>ЗАРУБЕЖНЫЕ КОМАНДИРОВКИ.</w:t>
      </w:r>
    </w:p>
    <w:p w:rsidR="00606E4D" w:rsidRDefault="00606E4D" w:rsidP="004127F3">
      <w:pPr>
        <w:jc w:val="both"/>
      </w:pPr>
      <w:r>
        <w:t>6.1. Выплата работнику суточных при направлении работника в командировку за пределы территории Российской Федерации производится в рублевом эквиваленте иностранной валюты по курсу ЦБ РФ.</w:t>
      </w:r>
    </w:p>
    <w:p w:rsidR="00606E4D" w:rsidRDefault="00606E4D" w:rsidP="004127F3">
      <w:pPr>
        <w:jc w:val="both"/>
      </w:pPr>
      <w:r>
        <w:t>6.2. За время нахождения в пути работника, командированного за пределы территории РФ, суточные выплачиваются:</w:t>
      </w:r>
    </w:p>
    <w:p w:rsidR="00606E4D" w:rsidRDefault="00606E4D" w:rsidP="004127F3">
      <w:pPr>
        <w:jc w:val="both"/>
      </w:pPr>
      <w:r>
        <w:t>а) при проезде по территории  РФ - в порядке и размерах, предусмотренных для командировок в пределах территории РФ;</w:t>
      </w:r>
    </w:p>
    <w:p w:rsidR="00606E4D" w:rsidRDefault="00606E4D" w:rsidP="004127F3">
      <w:pPr>
        <w:jc w:val="both"/>
      </w:pPr>
      <w:r>
        <w:t>б)</w:t>
      </w:r>
      <w:r w:rsidR="009F4101">
        <w:t xml:space="preserve"> </w:t>
      </w:r>
      <w:r>
        <w:t xml:space="preserve"> при проезде по территории иностранного государства – в порядке и размерах, определяемых Постановлением № 812 от 26 декабря 2005 г. (с изменениями и дополнениями).</w:t>
      </w:r>
    </w:p>
    <w:p w:rsidR="00606E4D" w:rsidRDefault="00606E4D" w:rsidP="004127F3">
      <w:pPr>
        <w:jc w:val="both"/>
      </w:pPr>
      <w:r>
        <w:t>6.3.</w:t>
      </w:r>
      <w:r w:rsidR="009F4101">
        <w:t xml:space="preserve"> </w:t>
      </w:r>
      <w:r>
        <w:t>При следовании работника с территории Российской Федерации дата пересечения государственной границы Российской Федерации включается в дни, за которые суточные выплачиваются в рублевом эквиваленте иностранной валюты по курсу ЦБ РФ, а при следовании на территорию Российской Федерации дата пересечения государственной границы Российской Федерации включается в дни, за которые суточные выплачиваются в рублях.</w:t>
      </w:r>
    </w:p>
    <w:p w:rsidR="00606E4D" w:rsidRDefault="00606E4D" w:rsidP="004127F3">
      <w:pPr>
        <w:jc w:val="both"/>
      </w:pPr>
      <w:r>
        <w:t>6.4.</w:t>
      </w:r>
      <w:r w:rsidR="009F4101">
        <w:t xml:space="preserve"> </w:t>
      </w:r>
      <w:r>
        <w:t>Дата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паспорте.</w:t>
      </w:r>
    </w:p>
    <w:p w:rsidR="00606E4D" w:rsidRDefault="00606E4D" w:rsidP="004127F3">
      <w:pPr>
        <w:jc w:val="both"/>
      </w:pPr>
      <w:r>
        <w:t>6.5.</w:t>
      </w:r>
      <w:r w:rsidR="009F4101">
        <w:t xml:space="preserve"> </w:t>
      </w:r>
      <w:r>
        <w:t>При направлении работника в командировку на территории  2-х или более иностранных государств суточные за день пересечения границы между государствами выплачиваются в рублевом эквиваленте  иностранной валюты по курсу ЦБ РФ по нормам, установленным для государства, в которое направляется работник. При пересечении границ многих иностранных государств работник должен получить командировочное удостоверение и проставить отметки о пребывании в организациях на территории каждого иностранного государства; при этом суточные выплачиваются исходя из отметок проставленных в командировочном удостоверении.</w:t>
      </w:r>
    </w:p>
    <w:p w:rsidR="00606E4D" w:rsidRDefault="00606E4D" w:rsidP="004127F3">
      <w:pPr>
        <w:jc w:val="both"/>
      </w:pPr>
      <w:r>
        <w:t>6.6.</w:t>
      </w:r>
      <w:r w:rsidR="009F4101">
        <w:t xml:space="preserve"> </w:t>
      </w:r>
      <w:r>
        <w:t>Работнику, выехавшему в командировку  на территорию иностранного государства и возвратившемуся на территорию Российской Федерации в тот же день, суточные выплачиваются в рублевом эквиваленте иностранной валюты по курсу ЦБ РФ в размере 50 процентов нормы расходов на выплату суточных, определяемых Постановлением № 812 от 26 декабря 2005г.</w:t>
      </w:r>
    </w:p>
    <w:p w:rsidR="00606E4D" w:rsidRPr="004127F3" w:rsidRDefault="00606E4D">
      <w:pPr>
        <w:keepNext/>
        <w:widowControl w:val="0"/>
        <w:autoSpaceDE w:val="0"/>
        <w:autoSpaceDN w:val="0"/>
        <w:adjustRightInd w:val="0"/>
        <w:jc w:val="both"/>
        <w:outlineLvl w:val="5"/>
        <w:rPr>
          <w:b/>
        </w:rPr>
      </w:pPr>
      <w:r w:rsidRPr="004127F3">
        <w:rPr>
          <w:b/>
        </w:rPr>
        <w:t>7 РАЗДЕЛ</w:t>
      </w:r>
    </w:p>
    <w:p w:rsidR="00606E4D" w:rsidRDefault="00606E4D" w:rsidP="004127F3">
      <w:pPr>
        <w:jc w:val="both"/>
        <w:rPr>
          <w:u w:val="single"/>
        </w:rPr>
      </w:pPr>
      <w:r>
        <w:rPr>
          <w:u w:val="single"/>
        </w:rPr>
        <w:t>НАЛОГОВЫЙ УЧЕТ КОМАНДИРОВОЧНЫХ РАСХОДОВ.</w:t>
      </w:r>
    </w:p>
    <w:p w:rsidR="00606E4D" w:rsidRDefault="00606E4D" w:rsidP="004127F3">
      <w:pPr>
        <w:jc w:val="both"/>
      </w:pPr>
      <w:r>
        <w:rPr>
          <w:u w:val="single"/>
        </w:rPr>
        <w:t>Налог на доходы физических лиц</w:t>
      </w:r>
      <w:r>
        <w:t>. При исчислении налога на доходы физических лиц необходимо помнить, что в налоговом законодательстве предусмотрено, что не подлежат обложению данным налогом суточные только в пределах:</w:t>
      </w:r>
    </w:p>
    <w:p w:rsidR="00606E4D" w:rsidRDefault="00606E4D" w:rsidP="004127F3">
      <w:pPr>
        <w:jc w:val="both"/>
      </w:pPr>
      <w:r>
        <w:t>– 700 руб. – за каждый день нахождения в командировке на территории Российской Федерации;</w:t>
      </w:r>
    </w:p>
    <w:p w:rsidR="00606E4D" w:rsidRDefault="00606E4D" w:rsidP="004127F3">
      <w:pPr>
        <w:jc w:val="both"/>
      </w:pPr>
      <w:r>
        <w:t>– 2 500 руб. – за каждый день нахождения в заграничной командировке (п. 3 ст. 217 НК РФ).</w:t>
      </w:r>
    </w:p>
    <w:p w:rsidR="00606E4D" w:rsidRDefault="00606E4D" w:rsidP="004127F3">
      <w:pPr>
        <w:jc w:val="both"/>
      </w:pPr>
      <w:r>
        <w:t>Не подлежат налогообложению расходы по найму жилого помещения, но не более 700 руб. за каждый день нахождения в командировке на территории Российской Федерации и не более 2 500 руб. за каждый день нахождения в заграничной командировке, если налогоплательщик не представил подтверждающие документы.</w:t>
      </w:r>
    </w:p>
    <w:p w:rsidR="00606E4D" w:rsidRDefault="00606E4D" w:rsidP="004127F3">
      <w:pPr>
        <w:jc w:val="both"/>
      </w:pPr>
    </w:p>
    <w:p w:rsidR="00606E4D" w:rsidRDefault="00606E4D" w:rsidP="004127F3">
      <w:pPr>
        <w:jc w:val="both"/>
      </w:pPr>
      <w:r>
        <w:t>Для целей обложения НДФЛ суточные в иностранной валюте пересчитываются в российские рубли по курсу ЦБ РФ на дату фактического получения дохода (п. 5 ст. 210 НК РФ). Минфин в Письме от 01.02.2008 № 03 04 06 01/27 разъяснил, что дата фактического получения работником налогооблагаемого дохода в виде суммы денежных средств, превышающей нормы суточных, определяется как дата выплаты суточных.</w:t>
      </w:r>
    </w:p>
    <w:p w:rsidR="00606E4D" w:rsidRDefault="00606E4D"/>
    <w:p w:rsidR="00606E4D" w:rsidRPr="00FA43E8" w:rsidRDefault="00606E4D">
      <w:pPr>
        <w:autoSpaceDE w:val="0"/>
        <w:autoSpaceDN w:val="0"/>
        <w:adjustRightInd w:val="0"/>
        <w:jc w:val="both"/>
        <w:rPr>
          <w:bCs/>
          <w:u w:val="single"/>
        </w:rPr>
      </w:pPr>
      <w:r>
        <w:rPr>
          <w:u w:val="single"/>
        </w:rPr>
        <w:t>Ст</w:t>
      </w:r>
      <w:r w:rsidR="00FA43E8">
        <w:rPr>
          <w:bCs/>
          <w:u w:val="single"/>
        </w:rPr>
        <w:t>раховые взносы.</w:t>
      </w:r>
      <w:r w:rsidR="00FA43E8" w:rsidRPr="00FA43E8">
        <w:rPr>
          <w:bCs/>
        </w:rPr>
        <w:t xml:space="preserve"> </w:t>
      </w:r>
      <w:r>
        <w:t>При оплате плательщиками страховых взносов расходов на командировки работников как в пределах территории Российской Федерации, так и за пределами территории Российской Федерации не подлежат обложению страховыми взносами суточные</w:t>
      </w:r>
      <w:r w:rsidR="00EF6CCF">
        <w:t xml:space="preserve"> в пределах 700 рублей</w:t>
      </w:r>
      <w:r>
        <w:t>,</w:t>
      </w:r>
      <w:r w:rsidR="00EF6CCF">
        <w:t xml:space="preserve"> 2500 рублей, </w:t>
      </w:r>
      <w:r>
        <w:t xml:space="preserve">а также фактически произведенные и документально подтвержденные целевые расходы на проезд до места назначения и обратно, сборы за услуги аэропортов, комиссионные сборы, расходы на проезд в аэропорт или на вокзал в местах отправления, назначения или пересадок, на провоз багажа, расходы по найму жилого помещения, расходы на оплату услуг связи, сборы за выдачу (получение) и регистрацию служебного заграничного паспорта, сборы за выдачу (получение) виз, а также расходы на обмен наличной валюты или чека в банке на наличную иностранную валюту. При непредставлении документов, подтверждающих оплату расходов по найму жилого помещения, суммы таких расходов </w:t>
      </w:r>
      <w:r w:rsidR="00700C0F">
        <w:t xml:space="preserve">не </w:t>
      </w:r>
      <w:r>
        <w:t xml:space="preserve">освобождаются от обложения страховыми взносами в пределах норм, установленных в соответствии с законодательством Российской Федерации. </w:t>
      </w:r>
    </w:p>
    <w:p w:rsidR="00606E4D" w:rsidRDefault="00606E4D"/>
    <w:p w:rsidR="00606E4D" w:rsidRDefault="00606E4D" w:rsidP="004127F3">
      <w:pPr>
        <w:jc w:val="both"/>
      </w:pPr>
      <w:r>
        <w:rPr>
          <w:u w:val="single"/>
        </w:rPr>
        <w:lastRenderedPageBreak/>
        <w:t>Налог на прибыль</w:t>
      </w:r>
      <w:r>
        <w:t>. В подпункте 12 п. 1 ст. 264 НК РФ приведен список затрат, которые организация может признать в качестве командировочных расходов при определении налогооблагаемой базы по налогу на прибыль:</w:t>
      </w:r>
    </w:p>
    <w:p w:rsidR="00606E4D" w:rsidRDefault="00606E4D" w:rsidP="004127F3">
      <w:pPr>
        <w:jc w:val="both"/>
      </w:pPr>
      <w:r>
        <w:t>– оплата проезда работника к месту командировки и обратно к месту постоянной работы;</w:t>
      </w:r>
    </w:p>
    <w:p w:rsidR="00606E4D" w:rsidRDefault="00606E4D" w:rsidP="004127F3">
      <w:pPr>
        <w:jc w:val="both"/>
      </w:pPr>
      <w:r>
        <w:t>– оплата найма жилого помещения, включая расходы на оплату дополнительных услуг, оказываемых в гостиницах (за исключением расходов на обслуживание в барах и ресторанах, обслуживание в номере, расходов за пользование рекреационно-оздоровительными объектами);</w:t>
      </w:r>
    </w:p>
    <w:p w:rsidR="00606E4D" w:rsidRDefault="00606E4D" w:rsidP="004127F3">
      <w:pPr>
        <w:jc w:val="both"/>
      </w:pPr>
      <w:r>
        <w:t>– расходы на оформление и выдачу виз, паспортов, ваучеров, приглашений и иных аналогичных документов;</w:t>
      </w:r>
    </w:p>
    <w:p w:rsidR="00606E4D" w:rsidRDefault="00606E4D" w:rsidP="004127F3">
      <w:pPr>
        <w:jc w:val="both"/>
      </w:pPr>
      <w:r>
        <w:t>– консульские, аэродромные сборы, сборы за право въезда, прохода, транзита автомобильного и иного транспорта, за пользование морскими каналами, другими подобными сооружениями и иные аналогичные платежи и сборы.</w:t>
      </w:r>
    </w:p>
    <w:p w:rsidR="00606E4D" w:rsidRDefault="00606E4D" w:rsidP="004127F3">
      <w:pPr>
        <w:jc w:val="both"/>
      </w:pPr>
      <w:r>
        <w:t>- страховые взносы на обязательное личное страхование пассажиров от несчастных случаев, сумма которых учитывается в стоимости проездного билета (письма Минфина РФ от 09.07.2004 № 03 03 05/1/67 и от 04.05.2005 № 03 03 01 04/2/71).</w:t>
      </w:r>
    </w:p>
    <w:p w:rsidR="00606E4D" w:rsidRDefault="00606E4D">
      <w:r>
        <w:t>– бронирование гостиничного номера, заказ и возврат билетов;</w:t>
      </w:r>
    </w:p>
    <w:p w:rsidR="00606E4D" w:rsidRDefault="00606E4D">
      <w:r>
        <w:t>– аренда автомобиля для руководителя во время нахождения в командировке;</w:t>
      </w:r>
    </w:p>
    <w:p w:rsidR="00606E4D" w:rsidRDefault="00606E4D">
      <w:r>
        <w:t>– оплата услуг такси.</w:t>
      </w:r>
    </w:p>
    <w:p w:rsidR="00606E4D" w:rsidRDefault="00606E4D"/>
    <w:p w:rsidR="00606E4D" w:rsidRPr="008B76B4" w:rsidRDefault="00606E4D">
      <w:pPr>
        <w:jc w:val="right"/>
      </w:pPr>
    </w:p>
    <w:p w:rsidR="009D3AFC" w:rsidRPr="008B76B4" w:rsidRDefault="009D3AFC" w:rsidP="009D3AFC"/>
    <w:p w:rsidR="009D3AFC" w:rsidRPr="008B76B4" w:rsidRDefault="009D3AFC" w:rsidP="009D3AFC"/>
    <w:p w:rsidR="009D3AFC" w:rsidRPr="009D3AFC" w:rsidRDefault="009D3AFC" w:rsidP="009D3AFC">
      <w:pPr>
        <w:keepNext/>
        <w:widowControl w:val="0"/>
        <w:autoSpaceDE w:val="0"/>
        <w:autoSpaceDN w:val="0"/>
        <w:adjustRightInd w:val="0"/>
        <w:jc w:val="center"/>
        <w:outlineLvl w:val="4"/>
        <w:rPr>
          <w:sz w:val="22"/>
          <w:szCs w:val="22"/>
        </w:rPr>
      </w:pPr>
      <w:r>
        <w:rPr>
          <w:sz w:val="22"/>
          <w:szCs w:val="22"/>
        </w:rPr>
        <w:t>ПОРЯДОК ОФОРМЛЕНИЯ ПОЕЗДОК</w:t>
      </w:r>
    </w:p>
    <w:p w:rsidR="009D3AFC" w:rsidRDefault="009D3AFC" w:rsidP="009D3AFC">
      <w:pPr>
        <w:spacing w:after="240"/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>НА ТЕРРИТОРИИ РОССИЙСКОЙ ФЕДЕРАЦИИ ОБУЧАЮЩИХСЯ.</w:t>
      </w:r>
    </w:p>
    <w:p w:rsidR="009D3AFC" w:rsidRDefault="009D3AFC" w:rsidP="009D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9D3AFC" w:rsidRDefault="009D3AFC" w:rsidP="009D3AFC">
      <w:pPr>
        <w:widowControl w:val="0"/>
        <w:autoSpaceDE w:val="0"/>
        <w:autoSpaceDN w:val="0"/>
        <w:adjustRightInd w:val="0"/>
        <w:jc w:val="center"/>
      </w:pPr>
    </w:p>
    <w:p w:rsidR="009D3AFC" w:rsidRDefault="009D3AFC" w:rsidP="009D3AFC">
      <w:pPr>
        <w:pStyle w:val="4"/>
      </w:pPr>
      <w:r>
        <w:t>1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ПОНЯТИЕ «ПОЕЗДКА»</w:t>
      </w:r>
    </w:p>
    <w:p w:rsidR="009D3AFC" w:rsidRDefault="009D3AFC" w:rsidP="009D3A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Поездки обучающихся (студенты и аспиранты) признаются командировками.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>В командировку  могут направляться:</w:t>
      </w:r>
    </w:p>
    <w:p w:rsidR="009D3AFC" w:rsidRDefault="009D3AFC" w:rsidP="009D3AF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Студенты очной формы обучения</w:t>
      </w:r>
    </w:p>
    <w:p w:rsidR="009D3AFC" w:rsidRDefault="009D3AFC" w:rsidP="009D3AF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Аспиранты очной формы обучения</w:t>
      </w:r>
    </w:p>
    <w:p w:rsidR="009D3AFC" w:rsidRDefault="009D3AFC" w:rsidP="009D3AFC">
      <w:pPr>
        <w:pStyle w:val="4"/>
      </w:pPr>
      <w:r>
        <w:t>2 РАЗДЕЛ</w:t>
      </w:r>
    </w:p>
    <w:p w:rsidR="009D3AFC" w:rsidRDefault="009D3AFC" w:rsidP="009D3AFC">
      <w:pPr>
        <w:pStyle w:val="1"/>
        <w:rPr>
          <w:b w:val="0"/>
          <w:bCs w:val="0"/>
        </w:rPr>
      </w:pPr>
      <w:r>
        <w:rPr>
          <w:b w:val="0"/>
          <w:bCs w:val="0"/>
        </w:rPr>
        <w:t>Порядок  направления и оформления обучающегося в командировку (поездку)</w:t>
      </w:r>
    </w:p>
    <w:p w:rsidR="009D3AFC" w:rsidRDefault="009D3AFC" w:rsidP="009D3AFC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outlineLvl w:val="2"/>
      </w:pPr>
      <w:r>
        <w:tab/>
      </w:r>
      <w:r>
        <w:tab/>
      </w:r>
      <w:r>
        <w:tab/>
      </w:r>
      <w:r>
        <w:tab/>
      </w:r>
      <w:r>
        <w:tab/>
      </w:r>
    </w:p>
    <w:p w:rsidR="009D3AFC" w:rsidRDefault="009D3AFC" w:rsidP="009D3AFC">
      <w:pPr>
        <w:pStyle w:val="a9"/>
        <w:ind w:left="426" w:hanging="426"/>
        <w:rPr>
          <w:sz w:val="20"/>
        </w:rPr>
      </w:pPr>
      <w:r>
        <w:rPr>
          <w:sz w:val="20"/>
        </w:rPr>
        <w:t>2.1. Основанием для направлен</w:t>
      </w:r>
      <w:r w:rsidR="000F1CDC">
        <w:rPr>
          <w:sz w:val="20"/>
        </w:rPr>
        <w:t>ия обучающегося университета в поездку</w:t>
      </w:r>
      <w:r>
        <w:rPr>
          <w:sz w:val="20"/>
        </w:rPr>
        <w:t xml:space="preserve"> является вызов, приглашение другой стороны, служебная записка декана.  После утверждения служебной записки </w:t>
      </w:r>
      <w:r w:rsidR="00B262B5">
        <w:rPr>
          <w:sz w:val="20"/>
        </w:rPr>
        <w:t xml:space="preserve">издается приказ  </w:t>
      </w:r>
      <w:r>
        <w:rPr>
          <w:sz w:val="20"/>
        </w:rPr>
        <w:t xml:space="preserve"> не позднее, чем за 5 (пять) рабочих дней до начала командировки (поездки)</w:t>
      </w:r>
      <w:r w:rsidR="00B262B5">
        <w:rPr>
          <w:sz w:val="20"/>
        </w:rPr>
        <w:t xml:space="preserve">  </w:t>
      </w:r>
      <w:r>
        <w:rPr>
          <w:sz w:val="20"/>
        </w:rPr>
        <w:t>и направляется в отдел бухгалтерского учета и контроля для определения возможности выдачи аванса по расходам.</w:t>
      </w:r>
    </w:p>
    <w:p w:rsidR="00441CDB" w:rsidRDefault="009D3AFC" w:rsidP="00E02D94">
      <w:pPr>
        <w:pStyle w:val="a9"/>
        <w:numPr>
          <w:ilvl w:val="1"/>
          <w:numId w:val="4"/>
        </w:numPr>
        <w:rPr>
          <w:sz w:val="20"/>
        </w:rPr>
      </w:pPr>
      <w:r>
        <w:rPr>
          <w:sz w:val="20"/>
        </w:rPr>
        <w:t>После возвращения обучающегося из командировки</w:t>
      </w:r>
      <w:r w:rsidR="00526070">
        <w:rPr>
          <w:sz w:val="20"/>
        </w:rPr>
        <w:t xml:space="preserve"> (поездки)</w:t>
      </w:r>
      <w:r>
        <w:rPr>
          <w:sz w:val="20"/>
        </w:rPr>
        <w:t xml:space="preserve"> он в течение трех дней составляет авансовый отчет установленной формы с приложением документов, подтверждающих произведенные расходы. </w:t>
      </w:r>
    </w:p>
    <w:p w:rsidR="009D3AFC" w:rsidRDefault="009D3AFC" w:rsidP="00441CDB">
      <w:pPr>
        <w:pStyle w:val="a9"/>
        <w:rPr>
          <w:sz w:val="20"/>
        </w:rPr>
      </w:pPr>
      <w:r>
        <w:t>3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outlineLvl w:val="6"/>
        <w:rPr>
          <w:u w:val="single"/>
        </w:rPr>
      </w:pPr>
      <w:r>
        <w:rPr>
          <w:u w:val="single"/>
        </w:rPr>
        <w:t xml:space="preserve">ПОРЯДОК НАПРАВЛЕНИЯ </w:t>
      </w:r>
      <w:r w:rsidR="00E02D94">
        <w:rPr>
          <w:u w:val="single"/>
        </w:rPr>
        <w:t>ОБУЧАЮЩИХСЯ  В ПОЕЗДКУ</w:t>
      </w:r>
      <w:r>
        <w:rPr>
          <w:u w:val="single"/>
        </w:rPr>
        <w:t xml:space="preserve"> БЕЗ ВОЗМЕЩЕНИЯ РАСХОДОВ</w:t>
      </w:r>
    </w:p>
    <w:p w:rsidR="009D3AFC" w:rsidRDefault="009D3AFC" w:rsidP="009D3AFC">
      <w:pPr>
        <w:pStyle w:val="a6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Основанием для направления в </w:t>
      </w:r>
      <w:r w:rsidR="00E02D94">
        <w:rPr>
          <w:rFonts w:ascii="Times New Roman" w:hAnsi="Times New Roman"/>
        </w:rPr>
        <w:t>поездку</w:t>
      </w:r>
      <w:r>
        <w:rPr>
          <w:rFonts w:ascii="Times New Roman" w:hAnsi="Times New Roman"/>
        </w:rPr>
        <w:t xml:space="preserve"> без возмещения расходов  является приказ по учреждению, который издается по каждому факту направления в </w:t>
      </w:r>
      <w:r w:rsidR="00E02D94">
        <w:rPr>
          <w:rFonts w:ascii="Times New Roman" w:hAnsi="Times New Roman"/>
        </w:rPr>
        <w:t>поездку</w:t>
      </w:r>
      <w:r>
        <w:rPr>
          <w:rFonts w:ascii="Times New Roman" w:hAnsi="Times New Roman"/>
        </w:rPr>
        <w:t xml:space="preserve"> каждого  студента (аспиранта).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 xml:space="preserve">К  </w:t>
      </w:r>
      <w:r w:rsidR="00E02D94">
        <w:t>поездкам</w:t>
      </w:r>
      <w:r>
        <w:t xml:space="preserve"> такого рода относится командирование "за счет принимающей стороны" и т.п.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360" w:hanging="360"/>
        <w:jc w:val="both"/>
      </w:pPr>
      <w:r>
        <w:t>3.1.</w:t>
      </w:r>
      <w:r>
        <w:tab/>
        <w:t xml:space="preserve">Оформление </w:t>
      </w:r>
      <w:r w:rsidR="00E02D94">
        <w:t>поездки</w:t>
      </w:r>
      <w:r>
        <w:t xml:space="preserve"> полностью аналогично оформлению, описанному в разделе 2 настоящего порядка.</w:t>
      </w:r>
    </w:p>
    <w:p w:rsidR="009D3AFC" w:rsidRDefault="009D3AFC" w:rsidP="009D3AFC">
      <w:pPr>
        <w:widowControl w:val="0"/>
        <w:tabs>
          <w:tab w:val="left" w:pos="360"/>
        </w:tabs>
        <w:autoSpaceDE w:val="0"/>
        <w:autoSpaceDN w:val="0"/>
        <w:adjustRightInd w:val="0"/>
        <w:ind w:left="357" w:hanging="357"/>
        <w:jc w:val="both"/>
      </w:pPr>
      <w:r>
        <w:t>3.2.</w:t>
      </w:r>
      <w:r>
        <w:tab/>
        <w:t xml:space="preserve"> В случае, если оплата расходов по командированию может быть произведена принимающей стороной, к документам согласно п.п.2.1. </w:t>
      </w:r>
      <w:r w:rsidR="00D140BF">
        <w:t xml:space="preserve"> </w:t>
      </w:r>
      <w:r>
        <w:t>прилагается приглашение принимающей стороны, в котором указано намерение об оплате.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360" w:hanging="360"/>
        <w:jc w:val="both"/>
      </w:pPr>
      <w:r>
        <w:t>3.3.</w:t>
      </w:r>
      <w:r>
        <w:tab/>
        <w:t xml:space="preserve"> После возвращения обучающегося из </w:t>
      </w:r>
      <w:r w:rsidR="00E02D94">
        <w:t>поездки</w:t>
      </w:r>
      <w:r>
        <w:t xml:space="preserve"> он представляет авансовый отчет с приложением документов, подтверждающих произведенные и оплаченные расходы.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</w:p>
    <w:p w:rsidR="009D3AFC" w:rsidRDefault="009D3AFC" w:rsidP="009D3AFC">
      <w:pPr>
        <w:pStyle w:val="4"/>
      </w:pPr>
      <w:r>
        <w:t>4 РАЗДЕЛ</w:t>
      </w:r>
    </w:p>
    <w:p w:rsidR="009D3AFC" w:rsidRDefault="009D3AFC" w:rsidP="009D3AFC">
      <w:pPr>
        <w:keepNext/>
        <w:widowControl w:val="0"/>
        <w:autoSpaceDE w:val="0"/>
        <w:autoSpaceDN w:val="0"/>
        <w:adjustRightInd w:val="0"/>
        <w:jc w:val="both"/>
        <w:outlineLvl w:val="6"/>
        <w:rPr>
          <w:u w:val="single"/>
        </w:rPr>
      </w:pPr>
      <w:r>
        <w:rPr>
          <w:u w:val="single"/>
        </w:rPr>
        <w:t>ГАРАНТИИ И КОМПЕНСАЦИИ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284" w:hanging="284"/>
        <w:jc w:val="both"/>
      </w:pPr>
      <w:r>
        <w:t xml:space="preserve">4.1.  При направлении обучающегося в  </w:t>
      </w:r>
      <w:r w:rsidR="001B40B1">
        <w:t>поездку</w:t>
      </w:r>
      <w:r>
        <w:t xml:space="preserve"> ему гарантируется компенсация следующих видов</w:t>
      </w:r>
    </w:p>
    <w:p w:rsidR="009D3AFC" w:rsidRDefault="009D3AFC" w:rsidP="009D3AFC">
      <w:pPr>
        <w:widowControl w:val="0"/>
        <w:autoSpaceDE w:val="0"/>
        <w:autoSpaceDN w:val="0"/>
        <w:adjustRightInd w:val="0"/>
        <w:ind w:left="284" w:hanging="284"/>
        <w:jc w:val="both"/>
      </w:pPr>
      <w:r>
        <w:t>расходов:</w:t>
      </w:r>
    </w:p>
    <w:p w:rsidR="009D3AFC" w:rsidRDefault="009D3AFC" w:rsidP="009D3AFC">
      <w:pPr>
        <w:pStyle w:val="ab"/>
        <w:numPr>
          <w:ilvl w:val="0"/>
          <w:numId w:val="5"/>
        </w:numPr>
        <w:jc w:val="both"/>
      </w:pPr>
      <w:r>
        <w:t>расходы на проезд, включая оплату страхового взноса на обязательное личное страхование пассажиров на транспорте, оплату услуг по оформлению проездных документов и предоставлению в поездах постельных принадлежностей;</w:t>
      </w:r>
    </w:p>
    <w:p w:rsidR="009D3AFC" w:rsidRDefault="009D3AFC" w:rsidP="009D3AFC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расходы по найму жилого помещения;</w:t>
      </w:r>
    </w:p>
    <w:p w:rsidR="00BE20A9" w:rsidRDefault="00BE20A9" w:rsidP="00BE20A9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суточные, связанные с нахождением обучающегося вне места его постоянного нахождения  в размере 50% от установленного законодательством за каждый день нахождения в поездке;</w:t>
      </w:r>
    </w:p>
    <w:p w:rsidR="009D3AFC" w:rsidRDefault="009D3AFC" w:rsidP="009D3AFC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иные расходы, произведенные обучающимся с разрешения ректора.</w:t>
      </w:r>
    </w:p>
    <w:p w:rsidR="009D3AFC" w:rsidRDefault="009D3AFC" w:rsidP="009D3AFC">
      <w:pPr>
        <w:widowControl w:val="0"/>
        <w:autoSpaceDE w:val="0"/>
        <w:autoSpaceDN w:val="0"/>
        <w:adjustRightInd w:val="0"/>
        <w:jc w:val="both"/>
      </w:pPr>
      <w:r>
        <w:t xml:space="preserve">Расходы по проезду и найму жилого помещения,  иные расходы, произведенные обучающимся с разрешения </w:t>
      </w:r>
      <w:r>
        <w:lastRenderedPageBreak/>
        <w:t>ректора, подлежат возмещению по нормам согласно законодательству.</w:t>
      </w:r>
    </w:p>
    <w:p w:rsidR="009D3AFC" w:rsidRDefault="009F4101" w:rsidP="009D3AFC">
      <w:pPr>
        <w:jc w:val="both"/>
      </w:pPr>
      <w:r>
        <w:t xml:space="preserve">         </w:t>
      </w:r>
      <w:r w:rsidR="009D3AFC">
        <w:t>Для правильной организации и ведения учета командировочных расходов необходимо учитывать размеры, установленные в следующих нормативных актах:</w:t>
      </w:r>
    </w:p>
    <w:p w:rsidR="009F4101" w:rsidRDefault="009F4101" w:rsidP="009F4101">
      <w:pPr>
        <w:jc w:val="both"/>
      </w:pPr>
      <w:r>
        <w:t>-  Постановление Правительства РФ от 02.10.2002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</w:r>
    </w:p>
    <w:p w:rsidR="009D3AFC" w:rsidRDefault="009F4101" w:rsidP="009D3AFC">
      <w:pPr>
        <w:jc w:val="both"/>
      </w:pPr>
      <w:r>
        <w:t xml:space="preserve">–  </w:t>
      </w:r>
      <w:r w:rsidR="008A258B" w:rsidRPr="00AA4EFE">
        <w:rPr>
          <w:rFonts w:eastAsia="Calibri"/>
          <w:bCs/>
          <w:sz w:val="18"/>
          <w:szCs w:val="18"/>
        </w:rPr>
        <w:t>Постановлени</w:t>
      </w:r>
      <w:r w:rsidR="008A258B">
        <w:rPr>
          <w:rFonts w:eastAsia="Calibri"/>
          <w:bCs/>
          <w:sz w:val="18"/>
          <w:szCs w:val="18"/>
        </w:rPr>
        <w:t>е</w:t>
      </w:r>
      <w:r w:rsidR="008A258B" w:rsidRPr="00AA4EFE">
        <w:rPr>
          <w:rFonts w:eastAsia="Calibri"/>
          <w:bCs/>
          <w:sz w:val="18"/>
          <w:szCs w:val="18"/>
        </w:rPr>
        <w:t xml:space="preserve"> Правительства РФ от 22.08.2020 </w:t>
      </w:r>
      <w:r w:rsidR="008A258B">
        <w:rPr>
          <w:rFonts w:eastAsia="Calibri"/>
          <w:bCs/>
          <w:sz w:val="18"/>
          <w:szCs w:val="18"/>
        </w:rPr>
        <w:t>№</w:t>
      </w:r>
      <w:r w:rsidR="008A258B" w:rsidRPr="00AA4EFE">
        <w:rPr>
          <w:rFonts w:eastAsia="Calibri"/>
          <w:bCs/>
          <w:sz w:val="18"/>
          <w:szCs w:val="18"/>
        </w:rPr>
        <w:t xml:space="preserve"> 1267 "Об установлении предельных норм возмещения расходов по найму жилого помещения при служебных командировках на территории иностранных государств федеральных государственных гражданских служащих,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сотрудников некоторых федеральных органов исполнительной власти,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 и признании утратившим силу пункта 10 постановления Правительства Российской Федерации от 26 декабря 2005 г. </w:t>
      </w:r>
      <w:r w:rsidR="008A258B">
        <w:rPr>
          <w:rFonts w:eastAsia="Calibri"/>
          <w:bCs/>
          <w:sz w:val="18"/>
          <w:szCs w:val="18"/>
        </w:rPr>
        <w:t>№</w:t>
      </w:r>
      <w:r w:rsidR="008A258B" w:rsidRPr="00AA4EFE">
        <w:rPr>
          <w:rFonts w:eastAsia="Calibri"/>
          <w:bCs/>
          <w:sz w:val="18"/>
          <w:szCs w:val="18"/>
        </w:rPr>
        <w:t xml:space="preserve"> 812"</w:t>
      </w:r>
    </w:p>
    <w:p w:rsidR="009D3AFC" w:rsidRDefault="009D3AFC" w:rsidP="009D3AFC">
      <w:pPr>
        <w:jc w:val="both"/>
      </w:pPr>
    </w:p>
    <w:p w:rsidR="009D3AFC" w:rsidRDefault="009D3AFC" w:rsidP="009D3AFC">
      <w:pPr>
        <w:jc w:val="both"/>
      </w:pPr>
      <w:r>
        <w:t xml:space="preserve">        Расходы на проезд к месту  командировки и обратно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 в соответствии с Постановлением № 729 подлежат возмещению в размере фактических расходов, подтвержденных проездными документами, но не превышающем стоимость проезда:</w:t>
      </w:r>
    </w:p>
    <w:p w:rsidR="009D3AFC" w:rsidRDefault="009D3AFC" w:rsidP="009D3AFC">
      <w:pPr>
        <w:jc w:val="both"/>
      </w:pPr>
      <w:r>
        <w:t>– железнодорожным транспортом – в купейном вагоне скорого фирменного поезда;</w:t>
      </w:r>
    </w:p>
    <w:p w:rsidR="009D3AFC" w:rsidRDefault="009D3AFC" w:rsidP="009D3AFC">
      <w:pPr>
        <w:jc w:val="both"/>
      </w:pPr>
      <w:r>
        <w:t>– водным транспортом –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9D3AFC" w:rsidRDefault="009D3AFC" w:rsidP="009D3AFC">
      <w:pPr>
        <w:jc w:val="both"/>
      </w:pPr>
      <w:r>
        <w:t>– воздушным транспортом – в салоне экономического класса;</w:t>
      </w:r>
    </w:p>
    <w:p w:rsidR="009D3AFC" w:rsidRDefault="009D3AFC" w:rsidP="009D3AFC">
      <w:pPr>
        <w:jc w:val="both"/>
      </w:pPr>
      <w:r>
        <w:t>– автомобильным транспортом – в автотранспортном средстве общего пользования (кроме такси).</w:t>
      </w:r>
    </w:p>
    <w:p w:rsidR="009D3AFC" w:rsidRDefault="009D3AFC" w:rsidP="009D3AFC">
      <w:pPr>
        <w:jc w:val="both"/>
      </w:pPr>
      <w:r>
        <w:t xml:space="preserve">          При отсутствии проездных документов, подтверждающих произведенные затраты, расходы возмещаются в размере минимальной стоимости проезда:</w:t>
      </w:r>
    </w:p>
    <w:p w:rsidR="009D3AFC" w:rsidRDefault="009D3AFC" w:rsidP="009D3AFC">
      <w:pPr>
        <w:jc w:val="both"/>
      </w:pPr>
      <w:r>
        <w:t>– железнодорожным транспортом – в плацкартном вагоне пассажирского поезда;</w:t>
      </w:r>
    </w:p>
    <w:p w:rsidR="009D3AFC" w:rsidRDefault="009D3AFC" w:rsidP="009D3AFC">
      <w:pPr>
        <w:jc w:val="both"/>
      </w:pPr>
      <w:r>
        <w:t>– водным транспортом –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9D3AFC" w:rsidRDefault="009D3AFC" w:rsidP="009D3AFC">
      <w:pPr>
        <w:jc w:val="both"/>
      </w:pPr>
      <w:r>
        <w:t>– автомобильным транспортом – в автобусе общего типа.</w:t>
      </w:r>
    </w:p>
    <w:p w:rsidR="009D3AFC" w:rsidRPr="00656433" w:rsidRDefault="009D3AFC" w:rsidP="009D3AFC"/>
    <w:sectPr w:rsidR="009D3AFC" w:rsidRPr="00656433" w:rsidSect="005100D2">
      <w:footerReference w:type="even" r:id="rId10"/>
      <w:footerReference w:type="default" r:id="rId11"/>
      <w:pgSz w:w="11906" w:h="16838"/>
      <w:pgMar w:top="902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0B" w:rsidRDefault="0088300B">
      <w:r>
        <w:separator/>
      </w:r>
    </w:p>
  </w:endnote>
  <w:endnote w:type="continuationSeparator" w:id="0">
    <w:p w:rsidR="0088300B" w:rsidRDefault="0088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E4D" w:rsidRDefault="002802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E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E4D" w:rsidRDefault="00606E4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E4D" w:rsidRDefault="002802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E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47BE">
      <w:rPr>
        <w:rStyle w:val="a5"/>
        <w:noProof/>
      </w:rPr>
      <w:t>3</w:t>
    </w:r>
    <w:r>
      <w:rPr>
        <w:rStyle w:val="a5"/>
      </w:rPr>
      <w:fldChar w:fldCharType="end"/>
    </w:r>
  </w:p>
  <w:p w:rsidR="00606E4D" w:rsidRDefault="00606E4D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0B" w:rsidRDefault="0088300B">
      <w:r>
        <w:separator/>
      </w:r>
    </w:p>
  </w:footnote>
  <w:footnote w:type="continuationSeparator" w:id="0">
    <w:p w:rsidR="0088300B" w:rsidRDefault="00883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46BAC"/>
    <w:multiLevelType w:val="hybridMultilevel"/>
    <w:tmpl w:val="1EAC0504"/>
    <w:lvl w:ilvl="0" w:tplc="FFFFFFFF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5F019F8"/>
    <w:multiLevelType w:val="hybridMultilevel"/>
    <w:tmpl w:val="E63AE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E33887"/>
    <w:multiLevelType w:val="hybridMultilevel"/>
    <w:tmpl w:val="ACA85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E04B67"/>
    <w:multiLevelType w:val="multilevel"/>
    <w:tmpl w:val="0766225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E91"/>
    <w:rsid w:val="00014034"/>
    <w:rsid w:val="00035875"/>
    <w:rsid w:val="000E3E72"/>
    <w:rsid w:val="000E604C"/>
    <w:rsid w:val="000F1CDC"/>
    <w:rsid w:val="000F47BE"/>
    <w:rsid w:val="00122684"/>
    <w:rsid w:val="001459C6"/>
    <w:rsid w:val="00152EC1"/>
    <w:rsid w:val="001639D3"/>
    <w:rsid w:val="00171340"/>
    <w:rsid w:val="001B40B1"/>
    <w:rsid w:val="001F7BA3"/>
    <w:rsid w:val="00234706"/>
    <w:rsid w:val="0023575E"/>
    <w:rsid w:val="00236445"/>
    <w:rsid w:val="002541C9"/>
    <w:rsid w:val="0026772D"/>
    <w:rsid w:val="00280268"/>
    <w:rsid w:val="002835EB"/>
    <w:rsid w:val="002950BF"/>
    <w:rsid w:val="00320891"/>
    <w:rsid w:val="00387AB3"/>
    <w:rsid w:val="003C1275"/>
    <w:rsid w:val="003D458C"/>
    <w:rsid w:val="003E4121"/>
    <w:rsid w:val="00404502"/>
    <w:rsid w:val="004127F3"/>
    <w:rsid w:val="00412B7E"/>
    <w:rsid w:val="00436BF4"/>
    <w:rsid w:val="00441CDB"/>
    <w:rsid w:val="00463E9D"/>
    <w:rsid w:val="0046589A"/>
    <w:rsid w:val="00476129"/>
    <w:rsid w:val="00483446"/>
    <w:rsid w:val="004B4F81"/>
    <w:rsid w:val="004C155D"/>
    <w:rsid w:val="004D24BC"/>
    <w:rsid w:val="005100D2"/>
    <w:rsid w:val="00514509"/>
    <w:rsid w:val="00524726"/>
    <w:rsid w:val="00526070"/>
    <w:rsid w:val="005A470C"/>
    <w:rsid w:val="005A7731"/>
    <w:rsid w:val="005E0112"/>
    <w:rsid w:val="00602995"/>
    <w:rsid w:val="00606E4D"/>
    <w:rsid w:val="00630B30"/>
    <w:rsid w:val="0063695C"/>
    <w:rsid w:val="006504C6"/>
    <w:rsid w:val="00656433"/>
    <w:rsid w:val="0067311B"/>
    <w:rsid w:val="006E2721"/>
    <w:rsid w:val="00700C0F"/>
    <w:rsid w:val="007107B2"/>
    <w:rsid w:val="00787F27"/>
    <w:rsid w:val="007A6DB5"/>
    <w:rsid w:val="007C0A5E"/>
    <w:rsid w:val="0082671F"/>
    <w:rsid w:val="00856832"/>
    <w:rsid w:val="0088300B"/>
    <w:rsid w:val="00886373"/>
    <w:rsid w:val="008A258B"/>
    <w:rsid w:val="008B76B4"/>
    <w:rsid w:val="008C1746"/>
    <w:rsid w:val="008E47F0"/>
    <w:rsid w:val="0090239D"/>
    <w:rsid w:val="00913B57"/>
    <w:rsid w:val="00924D3B"/>
    <w:rsid w:val="00936742"/>
    <w:rsid w:val="00954A5B"/>
    <w:rsid w:val="009550B0"/>
    <w:rsid w:val="009809B7"/>
    <w:rsid w:val="00994972"/>
    <w:rsid w:val="009A35FB"/>
    <w:rsid w:val="009D3AFC"/>
    <w:rsid w:val="009E04D7"/>
    <w:rsid w:val="009E3981"/>
    <w:rsid w:val="009F4101"/>
    <w:rsid w:val="00A02330"/>
    <w:rsid w:val="00A327A5"/>
    <w:rsid w:val="00A679AB"/>
    <w:rsid w:val="00A86E91"/>
    <w:rsid w:val="00AA4EFE"/>
    <w:rsid w:val="00B01559"/>
    <w:rsid w:val="00B025FE"/>
    <w:rsid w:val="00B262B5"/>
    <w:rsid w:val="00B876BE"/>
    <w:rsid w:val="00BA0A3C"/>
    <w:rsid w:val="00BD3708"/>
    <w:rsid w:val="00BE20A9"/>
    <w:rsid w:val="00C553FE"/>
    <w:rsid w:val="00CB1B76"/>
    <w:rsid w:val="00CE5353"/>
    <w:rsid w:val="00D11082"/>
    <w:rsid w:val="00D140BF"/>
    <w:rsid w:val="00D22E13"/>
    <w:rsid w:val="00D2641F"/>
    <w:rsid w:val="00D4074C"/>
    <w:rsid w:val="00D846BA"/>
    <w:rsid w:val="00D90D07"/>
    <w:rsid w:val="00D91F56"/>
    <w:rsid w:val="00D96FAC"/>
    <w:rsid w:val="00DA4472"/>
    <w:rsid w:val="00DB27F2"/>
    <w:rsid w:val="00E02D94"/>
    <w:rsid w:val="00E07385"/>
    <w:rsid w:val="00E42559"/>
    <w:rsid w:val="00E57D20"/>
    <w:rsid w:val="00E90CBB"/>
    <w:rsid w:val="00EC3FD8"/>
    <w:rsid w:val="00EF6CCF"/>
    <w:rsid w:val="00F358FC"/>
    <w:rsid w:val="00F86EF4"/>
    <w:rsid w:val="00F97704"/>
    <w:rsid w:val="00FA43E8"/>
    <w:rsid w:val="00FD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EC3C85-3144-4011-848A-F8221CB5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BA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7BA3"/>
    <w:pPr>
      <w:keepNext/>
      <w:widowControl w:val="0"/>
      <w:pBdr>
        <w:bottom w:val="single" w:sz="12" w:space="1" w:color="auto"/>
      </w:pBdr>
      <w:autoSpaceDE w:val="0"/>
      <w:autoSpaceDN w:val="0"/>
      <w:adjustRightInd w:val="0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F7BA3"/>
    <w:pPr>
      <w:keepNext/>
      <w:autoSpaceDE w:val="0"/>
      <w:autoSpaceDN w:val="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F7BA3"/>
    <w:pPr>
      <w:keepNext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1F7BA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1F7B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rsid w:val="001F7B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1F7BA3"/>
  </w:style>
  <w:style w:type="paragraph" w:customStyle="1" w:styleId="a6">
    <w:name w:val="Таблицы (моноширинный)"/>
    <w:basedOn w:val="a"/>
    <w:next w:val="a"/>
    <w:rsid w:val="001F7BA3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rsid w:val="001F7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rsid w:val="001F7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header"/>
    <w:basedOn w:val="a"/>
    <w:semiHidden/>
    <w:rsid w:val="001F7BA3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Верхний колонтитул Знак"/>
    <w:basedOn w:val="a0"/>
    <w:rsid w:val="001F7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F7BA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9">
    <w:name w:val="Body Text"/>
    <w:basedOn w:val="a"/>
    <w:link w:val="aa"/>
    <w:semiHidden/>
    <w:rsid w:val="001F7BA3"/>
    <w:pPr>
      <w:keepNext/>
      <w:widowControl w:val="0"/>
      <w:autoSpaceDE w:val="0"/>
      <w:autoSpaceDN w:val="0"/>
      <w:adjustRightInd w:val="0"/>
      <w:jc w:val="both"/>
      <w:outlineLvl w:val="5"/>
    </w:pPr>
    <w:rPr>
      <w:sz w:val="24"/>
    </w:rPr>
  </w:style>
  <w:style w:type="character" w:customStyle="1" w:styleId="10">
    <w:name w:val="Заголовок 1 Знак"/>
    <w:basedOn w:val="a0"/>
    <w:link w:val="1"/>
    <w:rsid w:val="009D3AFC"/>
    <w:rPr>
      <w:rFonts w:ascii="Times New Roman" w:eastAsia="Times New Roman" w:hAnsi="Times New Roman"/>
      <w:b/>
      <w:bCs/>
      <w:sz w:val="28"/>
    </w:rPr>
  </w:style>
  <w:style w:type="character" w:customStyle="1" w:styleId="40">
    <w:name w:val="Заголовок 4 Знак"/>
    <w:basedOn w:val="a0"/>
    <w:link w:val="4"/>
    <w:rsid w:val="009D3AFC"/>
    <w:rPr>
      <w:rFonts w:ascii="Times New Roman" w:eastAsia="Times New Roman" w:hAnsi="Times New Roman"/>
      <w:b/>
      <w:bCs/>
    </w:rPr>
  </w:style>
  <w:style w:type="character" w:customStyle="1" w:styleId="aa">
    <w:name w:val="Основной текст Знак"/>
    <w:basedOn w:val="a0"/>
    <w:link w:val="a9"/>
    <w:semiHidden/>
    <w:rsid w:val="009D3AFC"/>
    <w:rPr>
      <w:rFonts w:ascii="Times New Roman" w:eastAsia="Times New Roman" w:hAnsi="Times New Roman"/>
      <w:sz w:val="24"/>
    </w:rPr>
  </w:style>
  <w:style w:type="paragraph" w:styleId="ab">
    <w:name w:val="List Paragraph"/>
    <w:basedOn w:val="a"/>
    <w:uiPriority w:val="34"/>
    <w:qFormat/>
    <w:rsid w:val="009D3AFC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483446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8344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0F47BE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F47BE"/>
    <w:pPr>
      <w:shd w:val="clear" w:color="auto" w:fill="FFFFFF"/>
      <w:spacing w:after="420" w:line="240" w:lineRule="atLeast"/>
    </w:pPr>
    <w:rPr>
      <w:rFonts w:ascii="Calibri" w:eastAsia="Calibri" w:hAnsi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7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951956/233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951956/2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4C7D5-E51D-4F38-BF08-73B3910A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3020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HHH</Company>
  <LinksUpToDate>false</LinksUpToDate>
  <CharactersWithSpaces>20195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Нелли Владимировна Матвеева</cp:lastModifiedBy>
  <cp:revision>35</cp:revision>
  <cp:lastPrinted>2019-04-17T06:00:00Z</cp:lastPrinted>
  <dcterms:created xsi:type="dcterms:W3CDTF">2016-03-21T12:38:00Z</dcterms:created>
  <dcterms:modified xsi:type="dcterms:W3CDTF">2025-05-07T12:40:00Z</dcterms:modified>
</cp:coreProperties>
</file>